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5B03" w14:textId="742ECFEC" w:rsidR="003F6B4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r w:rsidRPr="00D23534">
        <w:rPr>
          <w:rFonts w:ascii="Calibri Light"/>
          <w:sz w:val="53"/>
          <w:lang w:val="fr-FR"/>
        </w:rPr>
        <w:t>Compte</w:t>
      </w:r>
      <w:r w:rsidR="001D7A74">
        <w:rPr>
          <w:rFonts w:ascii="Calibri Light"/>
          <w:sz w:val="53"/>
          <w:lang w:val="fr-FR"/>
        </w:rPr>
        <w:t xml:space="preserve"> rendu de la rencontre avec le C</w:t>
      </w:r>
      <w:r w:rsidRPr="00D23534">
        <w:rPr>
          <w:rFonts w:ascii="Calibri Light"/>
          <w:sz w:val="53"/>
          <w:lang w:val="fr-FR"/>
        </w:rPr>
        <w:t>lub au F</w:t>
      </w:r>
      <w:r w:rsidRPr="00D23534">
        <w:rPr>
          <w:rFonts w:ascii="Calibri Light"/>
          <w:sz w:val="53"/>
          <w:lang w:val="fr-FR"/>
        </w:rPr>
        <w:t>é</w:t>
      </w:r>
      <w:r w:rsidRPr="00D23534">
        <w:rPr>
          <w:rFonts w:ascii="Calibri Light"/>
          <w:sz w:val="53"/>
          <w:lang w:val="fr-FR"/>
        </w:rPr>
        <w:t xml:space="preserve">minin </w:t>
      </w:r>
    </w:p>
    <w:p w14:paraId="77E05721" w14:textId="7F547AAF" w:rsidR="00993E6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r w:rsidRPr="00D23534">
        <w:rPr>
          <w:rFonts w:ascii="Calibri Light"/>
          <w:sz w:val="53"/>
          <w:lang w:val="fr-FR"/>
        </w:rPr>
        <w:t xml:space="preserve">du </w:t>
      </w:r>
      <w:r w:rsidR="004F6559">
        <w:rPr>
          <w:rFonts w:ascii="Calibri Light"/>
          <w:sz w:val="53"/>
          <w:lang w:val="fr-FR"/>
        </w:rPr>
        <w:t>20</w:t>
      </w:r>
      <w:r w:rsidR="00E25159">
        <w:rPr>
          <w:rFonts w:ascii="Calibri Light"/>
          <w:sz w:val="53"/>
          <w:lang w:val="fr-FR"/>
        </w:rPr>
        <w:t>-</w:t>
      </w:r>
      <w:r w:rsidR="004F6559">
        <w:rPr>
          <w:rFonts w:ascii="Calibri Light"/>
          <w:sz w:val="53"/>
          <w:lang w:val="fr-FR"/>
        </w:rPr>
        <w:t>11</w:t>
      </w:r>
      <w:r w:rsidR="00E25159">
        <w:rPr>
          <w:rFonts w:ascii="Calibri Light"/>
          <w:sz w:val="53"/>
          <w:lang w:val="fr-FR"/>
        </w:rPr>
        <w:t>-2020</w:t>
      </w:r>
    </w:p>
    <w:p w14:paraId="747B9368" w14:textId="77777777" w:rsidR="00993E6D" w:rsidRPr="00D23534" w:rsidRDefault="00993E6D" w:rsidP="003F6B4D">
      <w:pPr>
        <w:pStyle w:val="Corpsdetexte"/>
        <w:spacing w:line="276" w:lineRule="auto"/>
        <w:rPr>
          <w:sz w:val="20"/>
          <w:lang w:val="fr-FR"/>
        </w:rPr>
      </w:pPr>
    </w:p>
    <w:p w14:paraId="43D2F7E3" w14:textId="77777777" w:rsidR="00993E6D" w:rsidRPr="00D23534" w:rsidRDefault="008E4EE1" w:rsidP="003F6B4D">
      <w:pPr>
        <w:pStyle w:val="Corpsdetexte"/>
        <w:spacing w:line="276" w:lineRule="auto"/>
        <w:rPr>
          <w:sz w:val="24"/>
          <w:lang w:val="fr-FR"/>
        </w:rPr>
      </w:pPr>
      <w:r w:rsidRPr="00D23534">
        <w:rPr>
          <w:noProof/>
          <w:lang w:val="fr-FR" w:eastAsia="fr-FR"/>
        </w:rPr>
        <w:drawing>
          <wp:anchor distT="0" distB="0" distL="0" distR="0" simplePos="0" relativeHeight="251658752" behindDoc="0" locked="0" layoutInCell="1" allowOverlap="1" wp14:anchorId="30D977F9" wp14:editId="46196059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584730" cy="704087"/>
            <wp:effectExtent l="0" t="0" r="0" b="127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30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CAA17" w14:textId="77777777" w:rsidR="00993E6D" w:rsidRPr="00D23534" w:rsidRDefault="00993E6D" w:rsidP="003F6B4D">
      <w:pPr>
        <w:pStyle w:val="Corpsdetexte"/>
        <w:spacing w:line="276" w:lineRule="auto"/>
        <w:rPr>
          <w:sz w:val="33"/>
          <w:lang w:val="fr-FR"/>
        </w:rPr>
      </w:pPr>
    </w:p>
    <w:p w14:paraId="3C95FA0A" w14:textId="75B08E7A" w:rsidR="00993E6D" w:rsidRPr="00442391" w:rsidRDefault="008E4EE1" w:rsidP="003F6B4D">
      <w:pPr>
        <w:pStyle w:val="Corpsdetexte"/>
        <w:spacing w:line="276" w:lineRule="auto"/>
        <w:ind w:left="100"/>
        <w:rPr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Lieu</w:t>
      </w:r>
      <w:r w:rsidRPr="00442391">
        <w:rPr>
          <w:b/>
          <w:sz w:val="24"/>
          <w:szCs w:val="24"/>
          <w:lang w:val="fr-FR"/>
        </w:rPr>
        <w:t xml:space="preserve"> </w:t>
      </w:r>
      <w:r w:rsidRPr="00442391">
        <w:rPr>
          <w:sz w:val="24"/>
          <w:szCs w:val="24"/>
          <w:lang w:val="fr-FR"/>
        </w:rPr>
        <w:t xml:space="preserve">: </w:t>
      </w:r>
      <w:r w:rsidR="00E25159">
        <w:rPr>
          <w:sz w:val="24"/>
          <w:szCs w:val="24"/>
          <w:lang w:val="fr-FR"/>
        </w:rPr>
        <w:t>en visioconférence sur Zoom</w:t>
      </w:r>
    </w:p>
    <w:p w14:paraId="60A6289F" w14:textId="77777777" w:rsidR="00993E6D" w:rsidRPr="00442391" w:rsidRDefault="00993E6D" w:rsidP="003F6B4D">
      <w:pPr>
        <w:pStyle w:val="Corpsdetexte"/>
        <w:spacing w:line="276" w:lineRule="auto"/>
        <w:rPr>
          <w:sz w:val="24"/>
          <w:szCs w:val="24"/>
          <w:lang w:val="fr-FR"/>
        </w:rPr>
      </w:pPr>
    </w:p>
    <w:p w14:paraId="6171578B" w14:textId="77777777" w:rsidR="00993E6D" w:rsidRPr="00442391" w:rsidRDefault="008E4EE1" w:rsidP="003F6B4D">
      <w:pPr>
        <w:spacing w:line="276" w:lineRule="auto"/>
        <w:ind w:left="100"/>
        <w:rPr>
          <w:b/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Personnes présentes</w:t>
      </w:r>
    </w:p>
    <w:p w14:paraId="54384C08" w14:textId="77777777" w:rsidR="00993E6D" w:rsidRPr="00442391" w:rsidRDefault="00993E6D" w:rsidP="003F6B4D">
      <w:pPr>
        <w:pStyle w:val="Corpsdetexte"/>
        <w:spacing w:line="276" w:lineRule="auto"/>
        <w:rPr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080"/>
      </w:tblGrid>
      <w:tr w:rsidR="00993E6D" w:rsidRPr="00442391" w14:paraId="4E5444F1" w14:textId="77777777" w:rsidTr="00C41A94">
        <w:trPr>
          <w:trHeight w:val="459"/>
        </w:trPr>
        <w:tc>
          <w:tcPr>
            <w:tcW w:w="2420" w:type="dxa"/>
          </w:tcPr>
          <w:p w14:paraId="67710519" w14:textId="60B718F6" w:rsidR="00993E6D" w:rsidRPr="00442391" w:rsidRDefault="00CD1FB2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Christèle Bernard</w:t>
            </w:r>
          </w:p>
        </w:tc>
        <w:tc>
          <w:tcPr>
            <w:tcW w:w="4080" w:type="dxa"/>
          </w:tcPr>
          <w:p w14:paraId="75DD856B" w14:textId="1F3B600C" w:rsidR="00993E6D" w:rsidRPr="00442391" w:rsidRDefault="00CD1FB2" w:rsidP="003F6B4D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Comat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coffrages</w:t>
            </w:r>
          </w:p>
        </w:tc>
      </w:tr>
      <w:tr w:rsidR="00F251B9" w:rsidRPr="00442391" w14:paraId="60630DF6" w14:textId="77777777" w:rsidTr="00C41A94">
        <w:trPr>
          <w:trHeight w:val="459"/>
        </w:trPr>
        <w:tc>
          <w:tcPr>
            <w:tcW w:w="2420" w:type="dxa"/>
          </w:tcPr>
          <w:p w14:paraId="0296706B" w14:textId="128E6F7E" w:rsidR="00F251B9" w:rsidRPr="00442391" w:rsidRDefault="00F251B9" w:rsidP="00F251B9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Sandrine Frézouls</w:t>
            </w:r>
          </w:p>
        </w:tc>
        <w:tc>
          <w:tcPr>
            <w:tcW w:w="4080" w:type="dxa"/>
          </w:tcPr>
          <w:p w14:paraId="60636693" w14:textId="7D57E360" w:rsidR="00F251B9" w:rsidRPr="00442391" w:rsidRDefault="00F251B9" w:rsidP="00F251B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4239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L’étang des mets</w:t>
            </w:r>
          </w:p>
        </w:tc>
      </w:tr>
      <w:tr w:rsidR="00F251B9" w:rsidRPr="00442391" w14:paraId="312CBB06" w14:textId="77777777" w:rsidTr="00C41A94">
        <w:trPr>
          <w:trHeight w:val="459"/>
        </w:trPr>
        <w:tc>
          <w:tcPr>
            <w:tcW w:w="2420" w:type="dxa"/>
          </w:tcPr>
          <w:p w14:paraId="1C62D3A4" w14:textId="2FBAD954" w:rsidR="00F251B9" w:rsidRDefault="00F251B9" w:rsidP="00F251B9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Sophie Babou</w:t>
            </w:r>
          </w:p>
        </w:tc>
        <w:tc>
          <w:tcPr>
            <w:tcW w:w="4080" w:type="dxa"/>
          </w:tcPr>
          <w:p w14:paraId="165E0D30" w14:textId="2E30444F" w:rsidR="00F251B9" w:rsidRDefault="00F251B9" w:rsidP="00F251B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Sophie Babou conseil</w:t>
            </w:r>
          </w:p>
        </w:tc>
      </w:tr>
      <w:tr w:rsidR="00F251B9" w:rsidRPr="00442391" w14:paraId="400DCED1" w14:textId="77777777" w:rsidTr="00C41A94">
        <w:trPr>
          <w:trHeight w:val="459"/>
        </w:trPr>
        <w:tc>
          <w:tcPr>
            <w:tcW w:w="2420" w:type="dxa"/>
          </w:tcPr>
          <w:p w14:paraId="4BC59832" w14:textId="0CB9478B" w:rsidR="00F251B9" w:rsidRDefault="00F251B9" w:rsidP="00F251B9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Sophie Fraysse</w:t>
            </w:r>
          </w:p>
        </w:tc>
        <w:tc>
          <w:tcPr>
            <w:tcW w:w="4080" w:type="dxa"/>
          </w:tcPr>
          <w:p w14:paraId="766C9E9C" w14:textId="3AFA65DB" w:rsidR="00F251B9" w:rsidRDefault="00F251B9" w:rsidP="00F251B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Directrice de projets OPEn</w:t>
            </w:r>
          </w:p>
        </w:tc>
      </w:tr>
      <w:tr w:rsidR="00F251B9" w:rsidRPr="00442391" w14:paraId="3186B820" w14:textId="77777777" w:rsidTr="00C41A94">
        <w:trPr>
          <w:trHeight w:val="459"/>
        </w:trPr>
        <w:tc>
          <w:tcPr>
            <w:tcW w:w="2420" w:type="dxa"/>
          </w:tcPr>
          <w:p w14:paraId="55CDA466" w14:textId="3CD7C68A" w:rsidR="00F251B9" w:rsidRDefault="00F251B9" w:rsidP="00F251B9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Rémy Jourdan</w:t>
            </w:r>
          </w:p>
        </w:tc>
        <w:tc>
          <w:tcPr>
            <w:tcW w:w="4080" w:type="dxa"/>
          </w:tcPr>
          <w:p w14:paraId="4D28CE7F" w14:textId="64440792" w:rsidR="00F251B9" w:rsidRDefault="00F251B9" w:rsidP="00F251B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CEC de l’Hauture</w:t>
            </w:r>
          </w:p>
        </w:tc>
      </w:tr>
    </w:tbl>
    <w:p w14:paraId="6DF5597C" w14:textId="77777777" w:rsidR="007C3C75" w:rsidRDefault="007C3C75" w:rsidP="003F6B4D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E86369" w14:textId="5942C4E8" w:rsidR="007C3C75" w:rsidRPr="00442391" w:rsidRDefault="00A324B5" w:rsidP="003F6B4D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Projet 2021 : o</w:t>
      </w:r>
      <w:r w:rsidR="00954029">
        <w:rPr>
          <w:rFonts w:asciiTheme="minorHAnsi" w:hAnsiTheme="minorHAnsi" w:cstheme="minorHAnsi"/>
          <w:b/>
          <w:sz w:val="24"/>
          <w:szCs w:val="24"/>
          <w:lang w:val="fr-FR"/>
        </w:rPr>
        <w:t xml:space="preserve">rganisation d’une manifestation pour la </w:t>
      </w:r>
      <w:r w:rsidR="005C015E">
        <w:rPr>
          <w:rFonts w:asciiTheme="minorHAnsi" w:hAnsiTheme="minorHAnsi" w:cstheme="minorHAnsi"/>
          <w:b/>
          <w:sz w:val="24"/>
          <w:szCs w:val="24"/>
          <w:lang w:val="fr-FR"/>
        </w:rPr>
        <w:t>J</w:t>
      </w:r>
      <w:r w:rsidR="007C3C75">
        <w:rPr>
          <w:rFonts w:asciiTheme="minorHAnsi" w:hAnsiTheme="minorHAnsi" w:cstheme="minorHAnsi"/>
          <w:b/>
          <w:sz w:val="24"/>
          <w:szCs w:val="24"/>
          <w:lang w:val="fr-FR"/>
        </w:rPr>
        <w:t xml:space="preserve">ournée </w:t>
      </w:r>
      <w:r w:rsidR="00954029">
        <w:rPr>
          <w:rFonts w:asciiTheme="minorHAnsi" w:hAnsiTheme="minorHAnsi" w:cstheme="minorHAnsi"/>
          <w:b/>
          <w:sz w:val="24"/>
          <w:szCs w:val="24"/>
          <w:lang w:val="fr-FR"/>
        </w:rPr>
        <w:t>internationale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des droits des femmes</w:t>
      </w:r>
    </w:p>
    <w:p w14:paraId="6DED1B3C" w14:textId="5CA4C719" w:rsidR="00A22076" w:rsidRDefault="00626368" w:rsidP="009B25B8">
      <w:pPr>
        <w:pStyle w:val="Corpsdetexte"/>
        <w:numPr>
          <w:ilvl w:val="0"/>
          <w:numId w:val="8"/>
        </w:numPr>
        <w:spacing w:line="276" w:lineRule="auto"/>
        <w:ind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>R</w:t>
      </w:r>
      <w:r w:rsidR="009B25B8">
        <w:rPr>
          <w:sz w:val="24"/>
          <w:szCs w:val="24"/>
          <w:lang w:val="fr-FR"/>
        </w:rPr>
        <w:t>appel des objectifs :</w:t>
      </w:r>
    </w:p>
    <w:p w14:paraId="3876F741" w14:textId="3DF31B73" w:rsidR="009B25B8" w:rsidRDefault="009B25B8" w:rsidP="009B25B8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1/ réunir tous les réseaux économiques autour d’un événement, adaptable en distanciel</w:t>
      </w:r>
    </w:p>
    <w:p w14:paraId="3270D961" w14:textId="3AAF1149" w:rsidR="009B25B8" w:rsidRDefault="009B25B8" w:rsidP="009B25B8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2/ </w:t>
      </w:r>
      <w:r w:rsidR="008963D6">
        <w:rPr>
          <w:sz w:val="24"/>
          <w:szCs w:val="24"/>
          <w:lang w:val="fr-FR"/>
        </w:rPr>
        <w:t>sensibiliser les entreprises sur la place des femmes dans le monde professionnel</w:t>
      </w:r>
    </w:p>
    <w:p w14:paraId="6936F0EA" w14:textId="0340F38A" w:rsidR="008963D6" w:rsidRPr="00442391" w:rsidRDefault="008963D6" w:rsidP="009B25B8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3/ sensibiliser les femmes pour une meilleure </w:t>
      </w:r>
      <w:r w:rsidR="004068C0">
        <w:rPr>
          <w:sz w:val="24"/>
          <w:szCs w:val="24"/>
          <w:lang w:val="fr-FR"/>
        </w:rPr>
        <w:t>conciliation entre vie professionnelle et vie privée</w:t>
      </w:r>
    </w:p>
    <w:p w14:paraId="7F520813" w14:textId="77777777" w:rsidR="007F46C2" w:rsidRDefault="004068C0" w:rsidP="00E93249">
      <w:pPr>
        <w:pStyle w:val="Corpsdetexte"/>
        <w:numPr>
          <w:ilvl w:val="0"/>
          <w:numId w:val="8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Rappel du format envisagé lors de la précédente réunion : </w:t>
      </w:r>
    </w:p>
    <w:p w14:paraId="487F1C2B" w14:textId="2F7BB481" w:rsidR="007F46C2" w:rsidRDefault="00C9521C" w:rsidP="007F46C2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1/ </w:t>
      </w:r>
      <w:r w:rsidR="007F46C2">
        <w:rPr>
          <w:sz w:val="24"/>
          <w:szCs w:val="24"/>
          <w:lang w:val="fr-FR"/>
        </w:rPr>
        <w:t>P</w:t>
      </w:r>
      <w:r w:rsidR="00060B59">
        <w:rPr>
          <w:sz w:val="24"/>
          <w:szCs w:val="24"/>
          <w:lang w:val="fr-FR"/>
        </w:rPr>
        <w:t xml:space="preserve">rojection du film </w:t>
      </w:r>
      <w:r w:rsidR="00060B59" w:rsidRPr="00060B59">
        <w:rPr>
          <w:i/>
          <w:iCs/>
          <w:sz w:val="24"/>
          <w:szCs w:val="24"/>
          <w:lang w:val="fr-FR"/>
        </w:rPr>
        <w:t>Les Joueuses</w:t>
      </w:r>
      <w:r w:rsidR="00060B59">
        <w:rPr>
          <w:sz w:val="24"/>
          <w:szCs w:val="24"/>
          <w:lang w:val="fr-FR"/>
        </w:rPr>
        <w:t xml:space="preserve"> en partenariat avec le réseau </w:t>
      </w:r>
      <w:r w:rsidR="00060B59" w:rsidRPr="00060B59">
        <w:rPr>
          <w:i/>
          <w:iCs/>
          <w:sz w:val="24"/>
          <w:szCs w:val="24"/>
          <w:lang w:val="fr-FR"/>
        </w:rPr>
        <w:t>Femmes ici et ailleurs</w:t>
      </w:r>
      <w:r w:rsidR="00060B59">
        <w:rPr>
          <w:sz w:val="24"/>
          <w:szCs w:val="24"/>
          <w:lang w:val="fr-FR"/>
        </w:rPr>
        <w:t xml:space="preserve">. </w:t>
      </w:r>
    </w:p>
    <w:p w14:paraId="27A532A2" w14:textId="25C58335" w:rsidR="007C3C75" w:rsidRDefault="00C9521C" w:rsidP="007F46C2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2/ </w:t>
      </w:r>
      <w:r w:rsidR="00060B59">
        <w:rPr>
          <w:sz w:val="24"/>
          <w:szCs w:val="24"/>
          <w:lang w:val="fr-FR"/>
        </w:rPr>
        <w:t>Suivi d’une table ronde avec des sportives sur le thème « </w:t>
      </w:r>
      <w:r w:rsidR="00470732">
        <w:rPr>
          <w:sz w:val="24"/>
          <w:szCs w:val="24"/>
          <w:lang w:val="fr-FR"/>
        </w:rPr>
        <w:t>S’inspirer du sport de haut niveau en entreprise ».</w:t>
      </w:r>
    </w:p>
    <w:p w14:paraId="6DCFF487" w14:textId="2A53F3BB" w:rsidR="0006241E" w:rsidRDefault="00C9521C" w:rsidP="0006241E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3/ </w:t>
      </w:r>
      <w:r w:rsidR="007F46C2">
        <w:rPr>
          <w:sz w:val="24"/>
          <w:szCs w:val="24"/>
          <w:lang w:val="fr-FR"/>
        </w:rPr>
        <w:t>Puis d’une intervention de B</w:t>
      </w:r>
      <w:r w:rsidR="000B3581">
        <w:rPr>
          <w:sz w:val="24"/>
          <w:szCs w:val="24"/>
          <w:lang w:val="fr-FR"/>
        </w:rPr>
        <w:t>é</w:t>
      </w:r>
      <w:r w:rsidR="007F46C2">
        <w:rPr>
          <w:sz w:val="24"/>
          <w:szCs w:val="24"/>
          <w:lang w:val="fr-FR"/>
        </w:rPr>
        <w:t>rengère Gar</w:t>
      </w:r>
      <w:r w:rsidR="005E291A">
        <w:rPr>
          <w:sz w:val="24"/>
          <w:szCs w:val="24"/>
          <w:lang w:val="fr-FR"/>
        </w:rPr>
        <w:t>ulli</w:t>
      </w:r>
    </w:p>
    <w:p w14:paraId="1B7AE5AC" w14:textId="7E390A2B" w:rsidR="0006241E" w:rsidRDefault="006B544C" w:rsidP="0006241E">
      <w:pPr>
        <w:pStyle w:val="Corpsdetexte"/>
        <w:numPr>
          <w:ilvl w:val="0"/>
          <w:numId w:val="11"/>
        </w:numPr>
        <w:spacing w:line="276" w:lineRule="auto"/>
        <w:ind w:left="426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Sophie Babou se propose de contacter une personne pratiquant le </w:t>
      </w:r>
      <w:proofErr w:type="spellStart"/>
      <w:r>
        <w:rPr>
          <w:sz w:val="24"/>
          <w:szCs w:val="24"/>
          <w:lang w:val="fr-FR"/>
        </w:rPr>
        <w:t>Pony</w:t>
      </w:r>
      <w:proofErr w:type="spellEnd"/>
      <w:r>
        <w:rPr>
          <w:sz w:val="24"/>
          <w:szCs w:val="24"/>
          <w:lang w:val="fr-FR"/>
        </w:rPr>
        <w:t xml:space="preserve"> Game </w:t>
      </w:r>
      <w:r w:rsidR="006A7A27">
        <w:rPr>
          <w:sz w:val="24"/>
          <w:szCs w:val="24"/>
          <w:lang w:val="fr-FR"/>
        </w:rPr>
        <w:t xml:space="preserve">pour participer à la table ronde et apporter de la diversité dans les pratiques sportives (foot, </w:t>
      </w:r>
      <w:r w:rsidR="00B152AE">
        <w:rPr>
          <w:sz w:val="24"/>
          <w:szCs w:val="24"/>
          <w:lang w:val="fr-FR"/>
        </w:rPr>
        <w:t>volley, équitation).</w:t>
      </w:r>
    </w:p>
    <w:p w14:paraId="793088DA" w14:textId="0609B005" w:rsidR="005E291A" w:rsidRDefault="005E291A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</w:p>
    <w:p w14:paraId="3CB2726E" w14:textId="3EF2057E" w:rsidR="005E291A" w:rsidRPr="005E291A" w:rsidRDefault="005E291A" w:rsidP="005E291A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 w:rsidRPr="005E291A">
        <w:rPr>
          <w:b/>
          <w:bCs/>
          <w:sz w:val="24"/>
          <w:szCs w:val="24"/>
          <w:lang w:val="fr-FR"/>
        </w:rPr>
        <w:t>Proposition d</w:t>
      </w:r>
      <w:r w:rsidR="005B7987">
        <w:rPr>
          <w:b/>
          <w:bCs/>
          <w:sz w:val="24"/>
          <w:szCs w:val="24"/>
          <w:lang w:val="fr-FR"/>
        </w:rPr>
        <w:t>’intervention avec</w:t>
      </w:r>
      <w:r w:rsidRPr="005E291A">
        <w:rPr>
          <w:b/>
          <w:bCs/>
          <w:sz w:val="24"/>
          <w:szCs w:val="24"/>
          <w:lang w:val="fr-FR"/>
        </w:rPr>
        <w:t xml:space="preserve"> Bérengère Garulli</w:t>
      </w:r>
    </w:p>
    <w:p w14:paraId="50E252BF" w14:textId="77777777" w:rsidR="000B3CBB" w:rsidRDefault="005E291A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Mettre en place un format différent à la suite de la table ronde, </w:t>
      </w:r>
      <w:r w:rsidR="00DA78CE">
        <w:rPr>
          <w:sz w:val="24"/>
          <w:szCs w:val="24"/>
          <w:lang w:val="fr-FR"/>
        </w:rPr>
        <w:t xml:space="preserve">pour garder un rythme dynamique. </w:t>
      </w:r>
    </w:p>
    <w:p w14:paraId="67A9561E" w14:textId="63EF3028" w:rsidR="000B3CBB" w:rsidRDefault="00DA78CE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Avec des ateliers en petits groupe</w:t>
      </w:r>
      <w:r w:rsidR="00C9521C">
        <w:rPr>
          <w:sz w:val="24"/>
          <w:szCs w:val="24"/>
          <w:lang w:val="fr-FR"/>
        </w:rPr>
        <w:t>s de</w:t>
      </w:r>
      <w:r>
        <w:rPr>
          <w:sz w:val="24"/>
          <w:szCs w:val="24"/>
          <w:lang w:val="fr-FR"/>
        </w:rPr>
        <w:t xml:space="preserve"> 10/15 personnes </w:t>
      </w:r>
      <w:r w:rsidR="007A154D">
        <w:rPr>
          <w:sz w:val="24"/>
          <w:szCs w:val="24"/>
          <w:lang w:val="fr-FR"/>
        </w:rPr>
        <w:t>pour apporter des outils concrets et personnalisés.</w:t>
      </w:r>
      <w:r w:rsidR="004350BE">
        <w:rPr>
          <w:sz w:val="24"/>
          <w:szCs w:val="24"/>
          <w:lang w:val="fr-FR"/>
        </w:rPr>
        <w:t xml:space="preserve"> </w:t>
      </w:r>
    </w:p>
    <w:p w14:paraId="76EE348E" w14:textId="756310B5" w:rsidR="005E291A" w:rsidRDefault="004350BE" w:rsidP="00BB7296">
      <w:pPr>
        <w:pStyle w:val="Corpsdetexte"/>
        <w:numPr>
          <w:ilvl w:val="0"/>
          <w:numId w:val="13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Créneau d’une heure, possibilité de mener plusieurs ateliers en simultané</w:t>
      </w:r>
      <w:r w:rsidR="009D6310">
        <w:rPr>
          <w:sz w:val="24"/>
          <w:szCs w:val="24"/>
          <w:lang w:val="fr-FR"/>
        </w:rPr>
        <w:t>,</w:t>
      </w:r>
      <w:r w:rsidR="00063D6A">
        <w:rPr>
          <w:sz w:val="24"/>
          <w:szCs w:val="24"/>
          <w:lang w:val="fr-FR"/>
        </w:rPr>
        <w:t xml:space="preserve"> en présentiel ou en ligne</w:t>
      </w:r>
      <w:r>
        <w:rPr>
          <w:sz w:val="24"/>
          <w:szCs w:val="24"/>
          <w:lang w:val="fr-FR"/>
        </w:rPr>
        <w:t>.</w:t>
      </w:r>
    </w:p>
    <w:p w14:paraId="0F3BF7FC" w14:textId="66D45F57" w:rsidR="005C707A" w:rsidRPr="004068C0" w:rsidRDefault="005C707A" w:rsidP="00BB7296">
      <w:pPr>
        <w:pStyle w:val="Corpsdetexte"/>
        <w:numPr>
          <w:ilvl w:val="0"/>
          <w:numId w:val="13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Exemples de thèmes : apprendre à dire non, développer la confiance en soi, découvrir ses forces et ses talents</w:t>
      </w:r>
      <w:r w:rsidR="00BB7296">
        <w:rPr>
          <w:sz w:val="24"/>
          <w:szCs w:val="24"/>
          <w:lang w:val="fr-FR"/>
        </w:rPr>
        <w:t>…</w:t>
      </w:r>
    </w:p>
    <w:p w14:paraId="3F190F6B" w14:textId="5F2C8D2D" w:rsidR="00696BC1" w:rsidRPr="00696BC1" w:rsidRDefault="00696BC1" w:rsidP="00696BC1">
      <w:pPr>
        <w:pStyle w:val="Corpsdetexte"/>
        <w:numPr>
          <w:ilvl w:val="0"/>
          <w:numId w:val="11"/>
        </w:numPr>
        <w:spacing w:line="276" w:lineRule="auto"/>
        <w:ind w:right="1079"/>
        <w:rPr>
          <w:b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Sophie Babou propose d’animer</w:t>
      </w:r>
      <w:r w:rsidR="00251D87">
        <w:rPr>
          <w:bCs/>
          <w:sz w:val="24"/>
          <w:szCs w:val="24"/>
          <w:lang w:val="fr-FR"/>
        </w:rPr>
        <w:t xml:space="preserve"> un atelier.</w:t>
      </w:r>
    </w:p>
    <w:p w14:paraId="0FF2D446" w14:textId="1CCAC73F" w:rsidR="00B078C5" w:rsidRPr="004534CF" w:rsidRDefault="00C316DC" w:rsidP="00B078C5">
      <w:pPr>
        <w:pStyle w:val="Corpsdetexte"/>
        <w:numPr>
          <w:ilvl w:val="0"/>
          <w:numId w:val="11"/>
        </w:numPr>
        <w:spacing w:line="276" w:lineRule="auto"/>
        <w:ind w:right="1079"/>
        <w:rPr>
          <w:b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Les ateliers ne seraient pas tournants. On</w:t>
      </w:r>
      <w:r w:rsidR="001959E9">
        <w:rPr>
          <w:bCs/>
          <w:sz w:val="24"/>
          <w:szCs w:val="24"/>
          <w:lang w:val="fr-FR"/>
        </w:rPr>
        <w:t xml:space="preserve"> </w:t>
      </w:r>
      <w:r w:rsidR="00696BC1">
        <w:rPr>
          <w:bCs/>
          <w:sz w:val="24"/>
          <w:szCs w:val="24"/>
          <w:lang w:val="fr-FR"/>
        </w:rPr>
        <w:t>évoque</w:t>
      </w:r>
      <w:r w:rsidR="001959E9">
        <w:rPr>
          <w:bCs/>
          <w:sz w:val="24"/>
          <w:szCs w:val="24"/>
          <w:lang w:val="fr-FR"/>
        </w:rPr>
        <w:t xml:space="preserve"> la possibilité de garder un créneau en fin de séance pour faire un bilan et que chaque groupe puisse </w:t>
      </w:r>
      <w:r w:rsidR="00883FF7">
        <w:rPr>
          <w:bCs/>
          <w:sz w:val="24"/>
          <w:szCs w:val="24"/>
          <w:lang w:val="fr-FR"/>
        </w:rPr>
        <w:t xml:space="preserve">débriefer et </w:t>
      </w:r>
      <w:r w:rsidR="001959E9">
        <w:rPr>
          <w:bCs/>
          <w:sz w:val="24"/>
          <w:szCs w:val="24"/>
          <w:lang w:val="fr-FR"/>
        </w:rPr>
        <w:t>échanger sur ce qu’il a retiré de l’atelier.</w:t>
      </w:r>
    </w:p>
    <w:p w14:paraId="6AA78B92" w14:textId="77777777" w:rsidR="00155B35" w:rsidRDefault="00155B35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783B29EF" w14:textId="50C7CD3E" w:rsidR="004534CF" w:rsidRPr="00EE096A" w:rsidRDefault="004534CF" w:rsidP="004534CF">
      <w:pPr>
        <w:pStyle w:val="Corpsdetexte"/>
        <w:spacing w:line="276" w:lineRule="auto"/>
        <w:ind w:right="1079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Brainstorming</w:t>
      </w:r>
      <w:r w:rsidRPr="00EE096A">
        <w:rPr>
          <w:b/>
          <w:sz w:val="24"/>
          <w:szCs w:val="24"/>
          <w:lang w:val="fr-FR"/>
        </w:rPr>
        <w:t xml:space="preserve"> sur </w:t>
      </w:r>
      <w:r w:rsidR="00DB1AC5">
        <w:rPr>
          <w:b/>
          <w:sz w:val="24"/>
          <w:szCs w:val="24"/>
          <w:lang w:val="fr-FR"/>
        </w:rPr>
        <w:t xml:space="preserve">le déroulé et </w:t>
      </w:r>
      <w:r w:rsidRPr="00EE096A">
        <w:rPr>
          <w:b/>
          <w:sz w:val="24"/>
          <w:szCs w:val="24"/>
          <w:lang w:val="fr-FR"/>
        </w:rPr>
        <w:t>l</w:t>
      </w:r>
      <w:r>
        <w:rPr>
          <w:b/>
          <w:sz w:val="24"/>
          <w:szCs w:val="24"/>
          <w:lang w:val="fr-FR"/>
        </w:rPr>
        <w:t>a version digitale du projet</w:t>
      </w:r>
    </w:p>
    <w:p w14:paraId="4E97990A" w14:textId="6CB3E774" w:rsidR="0023577C" w:rsidRPr="0023577C" w:rsidRDefault="0023577C" w:rsidP="0023577C">
      <w:pPr>
        <w:rPr>
          <w:sz w:val="24"/>
          <w:szCs w:val="24"/>
          <w:lang w:val="fr-FR"/>
        </w:rPr>
      </w:pPr>
      <w:r w:rsidRPr="0023577C">
        <w:rPr>
          <w:sz w:val="24"/>
          <w:szCs w:val="24"/>
          <w:lang w:val="fr-FR"/>
        </w:rPr>
        <w:t xml:space="preserve">Sandrine Frézouls et Rémy Jourdan soulèvent que le timing de l’événement est peut-être trop long : </w:t>
      </w:r>
    </w:p>
    <w:p w14:paraId="28D6E209" w14:textId="77777777" w:rsidR="0023577C" w:rsidRDefault="0023577C" w:rsidP="0023577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Projection 1h30</w:t>
      </w:r>
    </w:p>
    <w:p w14:paraId="56AA3F19" w14:textId="77777777" w:rsidR="0023577C" w:rsidRDefault="0023577C" w:rsidP="0023577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Table ronde 30 min environ</w:t>
      </w:r>
    </w:p>
    <w:p w14:paraId="5C437507" w14:textId="77777777" w:rsidR="0023577C" w:rsidRDefault="0023577C" w:rsidP="0023577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Ateliers 1h</w:t>
      </w:r>
    </w:p>
    <w:p w14:paraId="289D6625" w14:textId="2812E511" w:rsidR="0023577C" w:rsidRPr="0023577C" w:rsidRDefault="0023577C" w:rsidP="008F710F">
      <w:pPr>
        <w:pStyle w:val="Paragraphedeliste"/>
        <w:numPr>
          <w:ilvl w:val="0"/>
          <w:numId w:val="13"/>
        </w:numPr>
        <w:rPr>
          <w:sz w:val="24"/>
          <w:szCs w:val="24"/>
          <w:lang w:val="fr-FR"/>
        </w:rPr>
      </w:pPr>
      <w:r w:rsidRPr="00543E16">
        <w:rPr>
          <w:sz w:val="24"/>
          <w:szCs w:val="24"/>
          <w:lang w:val="fr-FR"/>
        </w:rPr>
        <w:t>Au minimum 3h en soirée (potentiellement 18h 21h)</w:t>
      </w:r>
    </w:p>
    <w:p w14:paraId="5B545D99" w14:textId="77777777" w:rsidR="0023577C" w:rsidRDefault="0023577C" w:rsidP="008F710F">
      <w:pPr>
        <w:rPr>
          <w:sz w:val="24"/>
          <w:szCs w:val="24"/>
          <w:lang w:val="fr-FR"/>
        </w:rPr>
      </w:pPr>
    </w:p>
    <w:p w14:paraId="12B11824" w14:textId="396463C5" w:rsidR="008F710F" w:rsidRDefault="008F710F" w:rsidP="008F710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groupe propose de scinder en </w:t>
      </w:r>
      <w:r w:rsidR="00543E16">
        <w:rPr>
          <w:sz w:val="24"/>
          <w:szCs w:val="24"/>
          <w:lang w:val="fr-FR"/>
        </w:rPr>
        <w:t xml:space="preserve">deux </w:t>
      </w:r>
      <w:r>
        <w:rPr>
          <w:sz w:val="24"/>
          <w:szCs w:val="24"/>
          <w:lang w:val="fr-FR"/>
        </w:rPr>
        <w:t>les activités :</w:t>
      </w:r>
    </w:p>
    <w:p w14:paraId="2EF7E11E" w14:textId="5BE85B39" w:rsidR="008F710F" w:rsidRDefault="008F710F" w:rsidP="008F710F">
      <w:pPr>
        <w:pStyle w:val="Paragraphedeliste"/>
        <w:numPr>
          <w:ilvl w:val="0"/>
          <w:numId w:val="1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présentiel : projection + table ronde en soirée, 18h/20h</w:t>
      </w:r>
      <w:r w:rsidR="00DB1AC5">
        <w:rPr>
          <w:sz w:val="24"/>
          <w:szCs w:val="24"/>
          <w:lang w:val="fr-FR"/>
        </w:rPr>
        <w:t>, suivi d’un cocktail si possible.</w:t>
      </w:r>
    </w:p>
    <w:p w14:paraId="6C2FE050" w14:textId="283A0D20" w:rsidR="00DB1AC5" w:rsidRDefault="008F710F" w:rsidP="008F710F">
      <w:pPr>
        <w:pStyle w:val="Paragraphedeliste"/>
        <w:numPr>
          <w:ilvl w:val="0"/>
          <w:numId w:val="1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distanciel :</w:t>
      </w:r>
      <w:r w:rsidR="00A2690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proposer</w:t>
      </w:r>
      <w:r>
        <w:rPr>
          <w:sz w:val="24"/>
          <w:szCs w:val="24"/>
          <w:lang w:val="fr-FR"/>
        </w:rPr>
        <w:t xml:space="preserve"> deux </w:t>
      </w:r>
      <w:r>
        <w:rPr>
          <w:sz w:val="24"/>
          <w:szCs w:val="24"/>
          <w:lang w:val="fr-FR"/>
        </w:rPr>
        <w:t>rdv</w:t>
      </w:r>
      <w:r>
        <w:rPr>
          <w:sz w:val="24"/>
          <w:szCs w:val="24"/>
          <w:lang w:val="fr-FR"/>
        </w:rPr>
        <w:t xml:space="preserve"> </w:t>
      </w:r>
      <w:r w:rsidR="007110D1">
        <w:rPr>
          <w:sz w:val="24"/>
          <w:szCs w:val="24"/>
          <w:lang w:val="fr-FR"/>
        </w:rPr>
        <w:t xml:space="preserve">visio </w:t>
      </w:r>
      <w:r>
        <w:rPr>
          <w:sz w:val="24"/>
          <w:szCs w:val="24"/>
          <w:lang w:val="fr-FR"/>
        </w:rPr>
        <w:t>d’une heure</w:t>
      </w:r>
      <w:r>
        <w:rPr>
          <w:sz w:val="24"/>
          <w:szCs w:val="24"/>
          <w:lang w:val="fr-FR"/>
        </w:rPr>
        <w:t xml:space="preserve"> </w:t>
      </w:r>
      <w:r w:rsidR="007110D1">
        <w:rPr>
          <w:sz w:val="24"/>
          <w:szCs w:val="24"/>
          <w:lang w:val="fr-FR"/>
        </w:rPr>
        <w:t>maxi</w:t>
      </w:r>
      <w:r w:rsidR="00DB1AC5">
        <w:rPr>
          <w:sz w:val="24"/>
          <w:szCs w:val="24"/>
          <w:lang w:val="fr-FR"/>
        </w:rPr>
        <w:t>mum</w:t>
      </w:r>
      <w:r w:rsidR="007110D1">
        <w:rPr>
          <w:sz w:val="24"/>
          <w:szCs w:val="24"/>
          <w:lang w:val="fr-FR"/>
        </w:rPr>
        <w:t xml:space="preserve"> pour </w:t>
      </w:r>
      <w:r w:rsidR="00DB1AC5">
        <w:rPr>
          <w:sz w:val="24"/>
          <w:szCs w:val="24"/>
          <w:lang w:val="fr-FR"/>
        </w:rPr>
        <w:t xml:space="preserve">mobiliser les participants. </w:t>
      </w:r>
    </w:p>
    <w:p w14:paraId="65BF7931" w14:textId="31E2FDD0" w:rsidR="004534CF" w:rsidRPr="008F710F" w:rsidRDefault="00DB1AC5" w:rsidP="00DB1AC5">
      <w:pPr>
        <w:pStyle w:val="Paragraphedeliste"/>
        <w:ind w:left="780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8F710F">
        <w:rPr>
          <w:sz w:val="24"/>
          <w:szCs w:val="24"/>
          <w:lang w:val="fr-FR"/>
        </w:rPr>
        <w:t>ar exemple 17h 18h puis 18h 19h</w:t>
      </w:r>
      <w:r w:rsidR="007C2F41" w:rsidRPr="008F710F">
        <w:rPr>
          <w:sz w:val="24"/>
          <w:szCs w:val="24"/>
          <w:lang w:val="fr-FR"/>
        </w:rPr>
        <w:t xml:space="preserve">, </w:t>
      </w:r>
      <w:r w:rsidR="00F009E9">
        <w:rPr>
          <w:sz w:val="24"/>
          <w:szCs w:val="24"/>
          <w:lang w:val="fr-FR"/>
        </w:rPr>
        <w:t xml:space="preserve">sur des </w:t>
      </w:r>
      <w:r w:rsidR="007C2F41" w:rsidRPr="008F710F">
        <w:rPr>
          <w:sz w:val="24"/>
          <w:szCs w:val="24"/>
          <w:lang w:val="fr-FR"/>
        </w:rPr>
        <w:t>thèmes à définir :</w:t>
      </w:r>
    </w:p>
    <w:p w14:paraId="28B8C6B6" w14:textId="7BC60D67" w:rsidR="007C2F41" w:rsidRDefault="00F009E9" w:rsidP="00F009E9">
      <w:pPr>
        <w:ind w:left="6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Conférence ? </w:t>
      </w:r>
      <w:r w:rsidR="00325B5D">
        <w:rPr>
          <w:sz w:val="24"/>
          <w:szCs w:val="24"/>
          <w:lang w:val="fr-FR"/>
        </w:rPr>
        <w:t>Développement personnel</w:t>
      </w:r>
      <w:r>
        <w:rPr>
          <w:sz w:val="24"/>
          <w:szCs w:val="24"/>
          <w:lang w:val="fr-FR"/>
        </w:rPr>
        <w:t> ?</w:t>
      </w:r>
    </w:p>
    <w:p w14:paraId="080A457A" w14:textId="77777777" w:rsidR="004534CF" w:rsidRDefault="004534CF">
      <w:pPr>
        <w:rPr>
          <w:sz w:val="24"/>
          <w:szCs w:val="24"/>
          <w:lang w:val="fr-FR"/>
        </w:rPr>
      </w:pPr>
    </w:p>
    <w:p w14:paraId="437B91DB" w14:textId="6FED9120" w:rsidR="00636971" w:rsidRDefault="00636971" w:rsidP="00636971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convenons que pour la prochaine réunion :</w:t>
      </w:r>
    </w:p>
    <w:p w14:paraId="6C220920" w14:textId="7E650464" w:rsidR="00B64B35" w:rsidRDefault="00275DCF" w:rsidP="00C336C2">
      <w:pPr>
        <w:pStyle w:val="Corpsdetexte"/>
        <w:numPr>
          <w:ilvl w:val="0"/>
          <w:numId w:val="4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Sophie Babou </w:t>
      </w:r>
      <w:r w:rsidR="00AD4A6F">
        <w:rPr>
          <w:sz w:val="24"/>
          <w:szCs w:val="24"/>
          <w:lang w:val="fr-FR"/>
        </w:rPr>
        <w:t>approchera</w:t>
      </w:r>
      <w:r w:rsidR="00595176">
        <w:rPr>
          <w:sz w:val="24"/>
          <w:szCs w:val="24"/>
          <w:lang w:val="fr-FR"/>
        </w:rPr>
        <w:t xml:space="preserve"> son contact </w:t>
      </w:r>
      <w:r w:rsidR="00AD4A6F">
        <w:rPr>
          <w:sz w:val="24"/>
          <w:szCs w:val="24"/>
          <w:lang w:val="fr-FR"/>
        </w:rPr>
        <w:t>dans le domaine de l’équitation pour</w:t>
      </w:r>
      <w:r w:rsidR="00E54302">
        <w:rPr>
          <w:sz w:val="24"/>
          <w:szCs w:val="24"/>
          <w:lang w:val="fr-FR"/>
        </w:rPr>
        <w:t xml:space="preserve"> envisager une participation à la table ronde</w:t>
      </w:r>
      <w:r w:rsidR="00AD4A6F">
        <w:rPr>
          <w:sz w:val="24"/>
          <w:szCs w:val="24"/>
          <w:lang w:val="fr-FR"/>
        </w:rPr>
        <w:t>.</w:t>
      </w:r>
    </w:p>
    <w:p w14:paraId="32D04772" w14:textId="4772228D" w:rsidR="00C336C2" w:rsidRDefault="00C336C2" w:rsidP="00C336C2">
      <w:pPr>
        <w:pStyle w:val="Corpsdetexte"/>
        <w:numPr>
          <w:ilvl w:val="0"/>
          <w:numId w:val="4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Nous </w:t>
      </w:r>
      <w:r w:rsidR="001847AD">
        <w:rPr>
          <w:sz w:val="24"/>
          <w:szCs w:val="24"/>
          <w:lang w:val="fr-FR"/>
        </w:rPr>
        <w:t xml:space="preserve">solliciterons Berengère Garulli pour </w:t>
      </w:r>
      <w:r w:rsidR="00B108DC">
        <w:rPr>
          <w:sz w:val="24"/>
          <w:szCs w:val="24"/>
          <w:lang w:val="fr-FR"/>
        </w:rPr>
        <w:t xml:space="preserve">plus de détails sur les ateliers et Céline </w:t>
      </w:r>
      <w:proofErr w:type="spellStart"/>
      <w:r w:rsidR="00B108DC">
        <w:rPr>
          <w:sz w:val="24"/>
          <w:szCs w:val="24"/>
          <w:lang w:val="fr-FR"/>
        </w:rPr>
        <w:t>Meli</w:t>
      </w:r>
      <w:r w:rsidR="00EC1B6C">
        <w:rPr>
          <w:sz w:val="24"/>
          <w:szCs w:val="24"/>
          <w:lang w:val="fr-FR"/>
        </w:rPr>
        <w:t>l</w:t>
      </w:r>
      <w:r w:rsidR="00B108DC">
        <w:rPr>
          <w:sz w:val="24"/>
          <w:szCs w:val="24"/>
          <w:lang w:val="fr-FR"/>
        </w:rPr>
        <w:t>lo</w:t>
      </w:r>
      <w:proofErr w:type="spellEnd"/>
      <w:r w:rsidR="00B108DC">
        <w:rPr>
          <w:sz w:val="24"/>
          <w:szCs w:val="24"/>
          <w:lang w:val="fr-FR"/>
        </w:rPr>
        <w:t xml:space="preserve"> (IOPV) pour la table ronde.</w:t>
      </w:r>
    </w:p>
    <w:p w14:paraId="437BD4EA" w14:textId="30A242E0" w:rsidR="00636971" w:rsidRPr="00636971" w:rsidRDefault="00636971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/>
          <w:sz w:val="24"/>
          <w:szCs w:val="24"/>
          <w:lang w:val="fr-FR"/>
        </w:rPr>
      </w:pPr>
      <w:r w:rsidRPr="007C3C75">
        <w:rPr>
          <w:b/>
          <w:sz w:val="24"/>
          <w:szCs w:val="24"/>
          <w:lang w:val="fr-FR"/>
        </w:rPr>
        <w:t xml:space="preserve">Prochaine réunion programmée pour le </w:t>
      </w:r>
      <w:r w:rsidR="00B64B35">
        <w:rPr>
          <w:b/>
          <w:sz w:val="24"/>
          <w:szCs w:val="24"/>
          <w:lang w:val="fr-FR"/>
        </w:rPr>
        <w:t>18</w:t>
      </w:r>
      <w:r w:rsidRPr="007C3C75">
        <w:rPr>
          <w:b/>
          <w:sz w:val="24"/>
          <w:szCs w:val="24"/>
          <w:lang w:val="fr-FR"/>
        </w:rPr>
        <w:t>/1</w:t>
      </w:r>
      <w:r w:rsidR="00B64B35">
        <w:rPr>
          <w:b/>
          <w:sz w:val="24"/>
          <w:szCs w:val="24"/>
          <w:lang w:val="fr-FR"/>
        </w:rPr>
        <w:t>2</w:t>
      </w:r>
      <w:r w:rsidRPr="007C3C75">
        <w:rPr>
          <w:b/>
          <w:sz w:val="24"/>
          <w:szCs w:val="24"/>
          <w:lang w:val="fr-FR"/>
        </w:rPr>
        <w:t>/2020, invitations à suivre.</w:t>
      </w:r>
    </w:p>
    <w:p w14:paraId="0EDDD1B8" w14:textId="77777777" w:rsidR="008564B2" w:rsidRPr="008564B2" w:rsidRDefault="008564B2" w:rsidP="008564B2">
      <w:pPr>
        <w:pStyle w:val="Corpsdetexte"/>
        <w:spacing w:line="276" w:lineRule="auto"/>
        <w:ind w:left="100" w:right="1079"/>
        <w:rPr>
          <w:b/>
          <w:sz w:val="24"/>
          <w:szCs w:val="24"/>
          <w:lang w:val="fr-FR"/>
        </w:rPr>
      </w:pPr>
    </w:p>
    <w:p w14:paraId="19A6B9A1" w14:textId="19D5618D" w:rsidR="00B81BAC" w:rsidRPr="00442391" w:rsidRDefault="008E4EE1" w:rsidP="003F6B4D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 xml:space="preserve">À très vite lors d’une prochaine rencontre </w:t>
      </w:r>
      <w:r w:rsidR="00442391" w:rsidRPr="00442391">
        <w:rPr>
          <w:sz w:val="24"/>
          <w:szCs w:val="24"/>
          <w:lang w:val="fr-FR"/>
        </w:rPr>
        <w:t xml:space="preserve">avec le </w:t>
      </w:r>
      <w:r w:rsidR="00616A05">
        <w:rPr>
          <w:sz w:val="24"/>
          <w:szCs w:val="24"/>
          <w:lang w:val="fr-FR"/>
        </w:rPr>
        <w:t>C</w:t>
      </w:r>
      <w:r w:rsidR="00442391" w:rsidRPr="00442391">
        <w:rPr>
          <w:sz w:val="24"/>
          <w:szCs w:val="24"/>
          <w:lang w:val="fr-FR"/>
        </w:rPr>
        <w:t xml:space="preserve">lub au Féminin </w:t>
      </w:r>
      <w:proofErr w:type="spellStart"/>
      <w:r w:rsidR="00442391" w:rsidRPr="00442391">
        <w:rPr>
          <w:sz w:val="24"/>
          <w:szCs w:val="24"/>
          <w:lang w:val="fr-FR"/>
        </w:rPr>
        <w:t>d’OPEn</w:t>
      </w:r>
      <w:proofErr w:type="spellEnd"/>
      <w:r w:rsidR="007C3C75">
        <w:rPr>
          <w:sz w:val="24"/>
          <w:szCs w:val="24"/>
          <w:lang w:val="fr-FR"/>
        </w:rPr>
        <w:t>.</w:t>
      </w:r>
    </w:p>
    <w:p w14:paraId="7F1025C2" w14:textId="51F6A71F" w:rsidR="00442391" w:rsidRPr="00442391" w:rsidRDefault="00442391" w:rsidP="007C3C75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776" behindDoc="1" locked="0" layoutInCell="1" allowOverlap="1" wp14:anchorId="73504AFD" wp14:editId="5991A209">
            <wp:simplePos x="0" y="0"/>
            <wp:positionH relativeFrom="column">
              <wp:posOffset>7567930</wp:posOffset>
            </wp:positionH>
            <wp:positionV relativeFrom="paragraph">
              <wp:posOffset>8255</wp:posOffset>
            </wp:positionV>
            <wp:extent cx="1419225" cy="626129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ubfemin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2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EE1" w:rsidRPr="00442391">
        <w:rPr>
          <w:sz w:val="24"/>
          <w:szCs w:val="24"/>
          <w:lang w:val="fr-FR"/>
        </w:rPr>
        <w:t>Sandrine Frézouls</w:t>
      </w:r>
      <w:r w:rsidR="00EE096A">
        <w:rPr>
          <w:sz w:val="24"/>
          <w:szCs w:val="24"/>
          <w:lang w:val="fr-FR"/>
        </w:rPr>
        <w:t xml:space="preserve"> et Sophie Fraysse</w:t>
      </w:r>
    </w:p>
    <w:sectPr w:rsidR="00442391" w:rsidRPr="00442391" w:rsidSect="00442391">
      <w:type w:val="continuous"/>
      <w:pgSz w:w="16320" w:h="21970"/>
      <w:pgMar w:top="851" w:right="1417" w:bottom="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6EEF"/>
    <w:multiLevelType w:val="hybridMultilevel"/>
    <w:tmpl w:val="81A874B2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1C42D13"/>
    <w:multiLevelType w:val="hybridMultilevel"/>
    <w:tmpl w:val="46CA28D8"/>
    <w:lvl w:ilvl="0" w:tplc="7F9CFD3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B2C2A1B"/>
    <w:multiLevelType w:val="hybridMultilevel"/>
    <w:tmpl w:val="EB4084D8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F7D"/>
    <w:multiLevelType w:val="hybridMultilevel"/>
    <w:tmpl w:val="EF288824"/>
    <w:lvl w:ilvl="0" w:tplc="BEFC3AA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D0C46B2"/>
    <w:multiLevelType w:val="hybridMultilevel"/>
    <w:tmpl w:val="DE48F2C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C95B6C"/>
    <w:multiLevelType w:val="hybridMultilevel"/>
    <w:tmpl w:val="DA8E04EA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25AC8"/>
    <w:multiLevelType w:val="hybridMultilevel"/>
    <w:tmpl w:val="FD7AEA64"/>
    <w:lvl w:ilvl="0" w:tplc="AF34D8E4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DC24E8"/>
    <w:multiLevelType w:val="hybridMultilevel"/>
    <w:tmpl w:val="2354CEFE"/>
    <w:lvl w:ilvl="0" w:tplc="94529B18">
      <w:numFmt w:val="bullet"/>
      <w:lvlText w:val="•"/>
      <w:lvlJc w:val="left"/>
      <w:pPr>
        <w:ind w:left="820" w:hanging="439"/>
      </w:pPr>
      <w:rPr>
        <w:rFonts w:ascii="Calibri" w:eastAsia="Calibri" w:hAnsi="Calibri" w:cs="Calibri" w:hint="default"/>
        <w:w w:val="101"/>
        <w:sz w:val="29"/>
        <w:szCs w:val="29"/>
      </w:rPr>
    </w:lvl>
    <w:lvl w:ilvl="1" w:tplc="797E75A8">
      <w:numFmt w:val="bullet"/>
      <w:lvlText w:val="○"/>
      <w:lvlJc w:val="left"/>
      <w:pPr>
        <w:ind w:left="1540" w:hanging="469"/>
      </w:pPr>
      <w:rPr>
        <w:rFonts w:ascii="Courier New" w:eastAsia="Courier New" w:hAnsi="Courier New" w:cs="Courier New" w:hint="default"/>
        <w:w w:val="101"/>
        <w:sz w:val="29"/>
        <w:szCs w:val="29"/>
      </w:rPr>
    </w:lvl>
    <w:lvl w:ilvl="2" w:tplc="2B388D06">
      <w:numFmt w:val="bullet"/>
      <w:lvlText w:val="•"/>
      <w:lvlJc w:val="left"/>
      <w:pPr>
        <w:ind w:left="2826" w:hanging="469"/>
      </w:pPr>
      <w:rPr>
        <w:rFonts w:hint="default"/>
      </w:rPr>
    </w:lvl>
    <w:lvl w:ilvl="3" w:tplc="AD9A60A8">
      <w:numFmt w:val="bullet"/>
      <w:lvlText w:val="•"/>
      <w:lvlJc w:val="left"/>
      <w:pPr>
        <w:ind w:left="4113" w:hanging="469"/>
      </w:pPr>
      <w:rPr>
        <w:rFonts w:hint="default"/>
      </w:rPr>
    </w:lvl>
    <w:lvl w:ilvl="4" w:tplc="8454EC82">
      <w:numFmt w:val="bullet"/>
      <w:lvlText w:val="•"/>
      <w:lvlJc w:val="left"/>
      <w:pPr>
        <w:ind w:left="5400" w:hanging="469"/>
      </w:pPr>
      <w:rPr>
        <w:rFonts w:hint="default"/>
      </w:rPr>
    </w:lvl>
    <w:lvl w:ilvl="5" w:tplc="B5CA736A">
      <w:numFmt w:val="bullet"/>
      <w:lvlText w:val="•"/>
      <w:lvlJc w:val="left"/>
      <w:pPr>
        <w:ind w:left="6686" w:hanging="469"/>
      </w:pPr>
      <w:rPr>
        <w:rFonts w:hint="default"/>
      </w:rPr>
    </w:lvl>
    <w:lvl w:ilvl="6" w:tplc="411A012A">
      <w:numFmt w:val="bullet"/>
      <w:lvlText w:val="•"/>
      <w:lvlJc w:val="left"/>
      <w:pPr>
        <w:ind w:left="7973" w:hanging="469"/>
      </w:pPr>
      <w:rPr>
        <w:rFonts w:hint="default"/>
      </w:rPr>
    </w:lvl>
    <w:lvl w:ilvl="7" w:tplc="24122FE6">
      <w:numFmt w:val="bullet"/>
      <w:lvlText w:val="•"/>
      <w:lvlJc w:val="left"/>
      <w:pPr>
        <w:ind w:left="9260" w:hanging="469"/>
      </w:pPr>
      <w:rPr>
        <w:rFonts w:hint="default"/>
      </w:rPr>
    </w:lvl>
    <w:lvl w:ilvl="8" w:tplc="FC609C94">
      <w:numFmt w:val="bullet"/>
      <w:lvlText w:val="•"/>
      <w:lvlJc w:val="left"/>
      <w:pPr>
        <w:ind w:left="10546" w:hanging="469"/>
      </w:pPr>
      <w:rPr>
        <w:rFonts w:hint="default"/>
      </w:rPr>
    </w:lvl>
  </w:abstractNum>
  <w:abstractNum w:abstractNumId="8" w15:restartNumberingAfterBreak="0">
    <w:nsid w:val="620E71E0"/>
    <w:multiLevelType w:val="hybridMultilevel"/>
    <w:tmpl w:val="D1A8B79E"/>
    <w:lvl w:ilvl="0" w:tplc="AF34D8E4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C7A4A57"/>
    <w:multiLevelType w:val="hybridMultilevel"/>
    <w:tmpl w:val="448410B2"/>
    <w:lvl w:ilvl="0" w:tplc="18304638">
      <w:numFmt w:val="bullet"/>
      <w:lvlText w:val="-"/>
      <w:lvlJc w:val="left"/>
      <w:pPr>
        <w:ind w:left="14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71A75557"/>
    <w:multiLevelType w:val="hybridMultilevel"/>
    <w:tmpl w:val="651AF508"/>
    <w:lvl w:ilvl="0" w:tplc="AA6A1C2E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4842BC7"/>
    <w:multiLevelType w:val="hybridMultilevel"/>
    <w:tmpl w:val="2B32AC84"/>
    <w:lvl w:ilvl="0" w:tplc="0156A54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03146"/>
    <w:multiLevelType w:val="hybridMultilevel"/>
    <w:tmpl w:val="25602418"/>
    <w:lvl w:ilvl="0" w:tplc="AF34D8E4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D"/>
    <w:rsid w:val="00031188"/>
    <w:rsid w:val="00060B59"/>
    <w:rsid w:val="0006241E"/>
    <w:rsid w:val="00063D6A"/>
    <w:rsid w:val="00076F7F"/>
    <w:rsid w:val="000B3581"/>
    <w:rsid w:val="000B3CBB"/>
    <w:rsid w:val="0014238D"/>
    <w:rsid w:val="00155B35"/>
    <w:rsid w:val="00166B19"/>
    <w:rsid w:val="001847AD"/>
    <w:rsid w:val="001959E9"/>
    <w:rsid w:val="001D7A74"/>
    <w:rsid w:val="001D7B47"/>
    <w:rsid w:val="00205234"/>
    <w:rsid w:val="002067BC"/>
    <w:rsid w:val="0023577C"/>
    <w:rsid w:val="00251D87"/>
    <w:rsid w:val="00275DCF"/>
    <w:rsid w:val="00291327"/>
    <w:rsid w:val="00311C95"/>
    <w:rsid w:val="00325B5D"/>
    <w:rsid w:val="00350087"/>
    <w:rsid w:val="003D53E4"/>
    <w:rsid w:val="003F6B4D"/>
    <w:rsid w:val="004068C0"/>
    <w:rsid w:val="004350BE"/>
    <w:rsid w:val="00442391"/>
    <w:rsid w:val="0045315D"/>
    <w:rsid w:val="004534CF"/>
    <w:rsid w:val="004553AE"/>
    <w:rsid w:val="00470732"/>
    <w:rsid w:val="004F6559"/>
    <w:rsid w:val="00516ECE"/>
    <w:rsid w:val="00543E16"/>
    <w:rsid w:val="005865B4"/>
    <w:rsid w:val="00595176"/>
    <w:rsid w:val="005B7987"/>
    <w:rsid w:val="005C015E"/>
    <w:rsid w:val="005C5B2D"/>
    <w:rsid w:val="005C707A"/>
    <w:rsid w:val="005E291A"/>
    <w:rsid w:val="005E7BBB"/>
    <w:rsid w:val="00616A05"/>
    <w:rsid w:val="00626368"/>
    <w:rsid w:val="00636971"/>
    <w:rsid w:val="00654950"/>
    <w:rsid w:val="0065602A"/>
    <w:rsid w:val="0069187F"/>
    <w:rsid w:val="00696BC1"/>
    <w:rsid w:val="006A7A27"/>
    <w:rsid w:val="006B544C"/>
    <w:rsid w:val="006E06DA"/>
    <w:rsid w:val="007110D1"/>
    <w:rsid w:val="0071766C"/>
    <w:rsid w:val="00796197"/>
    <w:rsid w:val="007A154D"/>
    <w:rsid w:val="007A7A54"/>
    <w:rsid w:val="007C2F41"/>
    <w:rsid w:val="007C3C75"/>
    <w:rsid w:val="007F441F"/>
    <w:rsid w:val="007F46C2"/>
    <w:rsid w:val="00812B56"/>
    <w:rsid w:val="008564B2"/>
    <w:rsid w:val="00883FF7"/>
    <w:rsid w:val="008963D6"/>
    <w:rsid w:val="008E4EE1"/>
    <w:rsid w:val="008F710F"/>
    <w:rsid w:val="00954029"/>
    <w:rsid w:val="00993E6D"/>
    <w:rsid w:val="009B25B8"/>
    <w:rsid w:val="009C3A6D"/>
    <w:rsid w:val="009D6310"/>
    <w:rsid w:val="00A12176"/>
    <w:rsid w:val="00A22076"/>
    <w:rsid w:val="00A26902"/>
    <w:rsid w:val="00A324B5"/>
    <w:rsid w:val="00A70D75"/>
    <w:rsid w:val="00AD4A6F"/>
    <w:rsid w:val="00B078C5"/>
    <w:rsid w:val="00B108DC"/>
    <w:rsid w:val="00B152AE"/>
    <w:rsid w:val="00B64B35"/>
    <w:rsid w:val="00B81BAC"/>
    <w:rsid w:val="00BB7296"/>
    <w:rsid w:val="00BD5A98"/>
    <w:rsid w:val="00BE1CF2"/>
    <w:rsid w:val="00C316DC"/>
    <w:rsid w:val="00C336C2"/>
    <w:rsid w:val="00C41A94"/>
    <w:rsid w:val="00C9521C"/>
    <w:rsid w:val="00CD1B12"/>
    <w:rsid w:val="00CD1FB2"/>
    <w:rsid w:val="00D13850"/>
    <w:rsid w:val="00D23534"/>
    <w:rsid w:val="00D56EDC"/>
    <w:rsid w:val="00D655D1"/>
    <w:rsid w:val="00D75F91"/>
    <w:rsid w:val="00DA78CE"/>
    <w:rsid w:val="00DB1AC5"/>
    <w:rsid w:val="00E25159"/>
    <w:rsid w:val="00E3298F"/>
    <w:rsid w:val="00E54302"/>
    <w:rsid w:val="00E93249"/>
    <w:rsid w:val="00EB038F"/>
    <w:rsid w:val="00EC1B6C"/>
    <w:rsid w:val="00EE096A"/>
    <w:rsid w:val="00F009E9"/>
    <w:rsid w:val="00F251B9"/>
    <w:rsid w:val="00F57DD9"/>
    <w:rsid w:val="00F87BCF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56D9"/>
  <w15:docId w15:val="{B461F277-3DEC-4067-B37C-14F7ED7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9"/>
      <w:szCs w:val="29"/>
    </w:rPr>
  </w:style>
  <w:style w:type="paragraph" w:styleId="Paragraphedeliste">
    <w:name w:val="List Paragraph"/>
    <w:basedOn w:val="Normal"/>
    <w:uiPriority w:val="1"/>
    <w:qFormat/>
    <w:pPr>
      <w:spacing w:line="347" w:lineRule="exact"/>
      <w:ind w:left="1540" w:hanging="469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styleId="Lienhypertexte">
    <w:name w:val="Hyperlink"/>
    <w:basedOn w:val="Policepardfaut"/>
    <w:uiPriority w:val="99"/>
    <w:semiHidden/>
    <w:unhideWhenUsed/>
    <w:rsid w:val="00EE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F5D8EB5FD44F91D7EF3B2FF90878" ma:contentTypeVersion="8" ma:contentTypeDescription="Crée un document." ma:contentTypeScope="" ma:versionID="c6610a076bb08fe0dd5ddd6471384515">
  <xsd:schema xmlns:xsd="http://www.w3.org/2001/XMLSchema" xmlns:xs="http://www.w3.org/2001/XMLSchema" xmlns:p="http://schemas.microsoft.com/office/2006/metadata/properties" xmlns:ns2="f5d021dd-8fb0-4bfa-9c77-171823020e16" targetNamespace="http://schemas.microsoft.com/office/2006/metadata/properties" ma:root="true" ma:fieldsID="5a94d705b2521c335994b6091e8e4b93" ns2:_="">
    <xsd:import namespace="f5d021dd-8fb0-4bfa-9c77-171823020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21dd-8fb0-4bfa-9c77-171823020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1F6D-8BDA-41FE-8EB1-E7736F8FE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CC54A-4467-4ACF-860F-6953E679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21dd-8fb0-4bfa-9c77-171823020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0D010-7A6F-4C97-8EA5-C50DD653C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Frezouls</dc:creator>
  <cp:lastModifiedBy>Noëlie MARTINEZ</cp:lastModifiedBy>
  <cp:revision>76</cp:revision>
  <dcterms:created xsi:type="dcterms:W3CDTF">2020-11-23T16:43:00Z</dcterms:created>
  <dcterms:modified xsi:type="dcterms:W3CDTF">2020-11-24T08:52:00Z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0x01010034B0F5D8EB5FD44F91D7EF3B2FF90878</vt:lpwstr>
  </property>
</Properties>
</file>